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position w:val="1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4600" cy="369276"/>
                <wp:effectExtent l="0" t="0" r="0" b="0"/>
                <wp:wrapSquare wrapText="bothSides"/>
                <wp:docPr id="1" name="Рисунок 3" descr="mbank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mbank_logo_ful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34600" cy="369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true;mso-position-horizontal-relative:margin;mso-position-horizontal:left;mso-position-vertical-relative:text;margin-top:0.75pt;mso-position-vertical:absolute;width:120.83pt;height:29.08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1"/>
          <w:szCs w:val="21"/>
        </w:rPr>
        <w:t xml:space="preserve">      ЗАЯВЛЕНИЕ/АНКЕТА на банковское обслуживание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физического лица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нерезидента.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Заявитель согласен на заключение договоров 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color w:val="ff0000"/>
          <w:spacing w:val="-5"/>
          <w:sz w:val="21"/>
          <w:szCs w:val="21"/>
          <w:lang w:eastAsia="ru-RU"/>
        </w:rPr>
        <w:t xml:space="preserve">русском языке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pStyle w:val="721"/>
        <w:spacing w:after="0"/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16"/>
          <w:szCs w:val="16"/>
          <w:lang w:val="ky-KG"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val="ky-KG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(русском или кыргызском языках, нужное прописать) </w:t>
      </w:r>
      <w:r>
        <w:rPr>
          <w:rFonts w:ascii="Times New Roman" w:hAnsi="Times New Roman"/>
          <w:i/>
          <w:sz w:val="16"/>
          <w:szCs w:val="16"/>
          <w:lang w:val="ky-KG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r>
    </w:p>
    <w:p>
      <w:pPr>
        <w:ind w:right="122"/>
        <w:jc w:val="both"/>
        <w:spacing w:after="0" w:line="238" w:lineRule="exac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 xml:space="preserve">Дата:</w:t>
      </w:r>
      <w:r>
        <w:rPr>
          <w:rFonts w:ascii="Times New Roman" w:hAnsi="Times New Roman"/>
          <w:color w:val="ff0000"/>
          <w:u w:val="single"/>
          <w:lang w:val="ky-KG"/>
        </w:rPr>
        <w:t xml:space="preserve"> 19/10/2023</w:t>
      </w:r>
      <w:r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bCs/>
          <w:sz w:val="21"/>
          <w:szCs w:val="21"/>
        </w:rPr>
        <w:t xml:space="preserve">года </w:t>
      </w: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1"/>
          <w:szCs w:val="21"/>
        </w:rPr>
        <w:t xml:space="preserve">Договор №</w:t>
      </w:r>
      <w:r>
        <w:rPr>
          <w:rFonts w:ascii="Times New Roman" w:hAnsi="Times New Roman"/>
          <w:sz w:val="21"/>
          <w:szCs w:val="21"/>
          <w:u w:val="single"/>
        </w:rPr>
        <w:t xml:space="preserve"> __________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</w:r>
    </w:p>
    <w:tbl>
      <w:tblPr>
        <w:tblStyle w:val="720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415"/>
        <w:gridCol w:w="2260"/>
        <w:gridCol w:w="1325"/>
        <w:gridCol w:w="542"/>
        <w:gridCol w:w="2952"/>
      </w:tblGrid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38" w:lineRule="exact"/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Первичная анкета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0" w:name="CHECK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Обновленная анкета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1" w:name="CHECK2"/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1"/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Гражданство </w:t>
            </w:r>
            <w:r>
              <w:rPr>
                <w:rFonts w:ascii="Times New Roman" w:hAnsi="Times New Roman"/>
                <w:b/>
                <w:bCs/>
                <w:color w:val="ff0000"/>
                <w:spacing w:val="-4"/>
                <w:sz w:val="21"/>
                <w:szCs w:val="21"/>
                <w:lang w:val="ky-KG"/>
              </w:rPr>
              <w:t xml:space="preserve">*Резидент РФ – выбрать “нет”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Резидент: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2" w:name="rez_ch_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Да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3" w:name="rez_ch_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ет                 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Фамилия, имя и </w:t>
            </w:r>
            <w:r>
              <w:rPr>
                <w:rFonts w:ascii="Times New Roman" w:hAnsi="Times New Roman"/>
                <w:bCs/>
                <w:i/>
                <w:spacing w:val="-8"/>
                <w:sz w:val="21"/>
                <w:szCs w:val="21"/>
              </w:rPr>
              <w:t xml:space="preserve">(в случае, если имеется)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 отчество 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ff0000"/>
              </w:rPr>
              <w:t xml:space="preserve">*Иванов Иван Иванович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-4"/>
                <w:sz w:val="20"/>
                <w:szCs w:val="20"/>
                <w:lang w:val="ky-KG"/>
              </w:rPr>
              <w:t xml:space="preserve">*ИНН - РФ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ff0000"/>
              </w:rPr>
              <w:t xml:space="preserve">*01.01.1111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</w:tc>
      </w:tr>
      <w:tr>
        <w:tblPrEx/>
        <w:trPr>
          <w:trHeight w:val="588"/>
        </w:trPr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рождения: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Пол: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Семейное положение: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1"/>
                <w:szCs w:val="21"/>
              </w:rPr>
              <w:t xml:space="preserve">Контактные телефоны: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 xml:space="preserve">Эл. Почта: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</w:rPr>
              <w:t xml:space="preserve">*по паспорту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</w:rPr>
              <w:t xml:space="preserve">*Муж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lang w:val="ky-KG"/>
              </w:rPr>
              <w:t xml:space="preserve">*Женат, холост и т.д.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pacing w:val="-3"/>
                <w:lang w:val="ky-KG"/>
              </w:rPr>
              <w:t xml:space="preserve">*+7 ХХХ ХХХ ХХХХ (номер РФ) /+996 ХХХ ХХ ХХ ХХ (номер КР)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pacing w:val="-3"/>
                <w:lang w:val="en-US"/>
              </w:rPr>
              <w:t xml:space="preserve">*</w:t>
            </w:r>
            <w:r>
              <w:rPr>
                <w:rFonts w:ascii="Times New Roman" w:hAnsi="Times New Roman"/>
                <w:bCs/>
                <w:color w:val="ff0000"/>
                <w:spacing w:val="-3"/>
                <w:lang w:val="ky-KG"/>
              </w:rPr>
              <w:t xml:space="preserve">Ivanov.ivan@mail.ru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 документе, удостоверяющем личность: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u w:val="single"/>
                <w:lang w:val="ky-KG"/>
              </w:rPr>
              <w:t xml:space="preserve">*ПАСПОРТ РФ </w:t>
            </w: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Номер:_____________________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кем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выдан:_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  <w:t xml:space="preserve">____________________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t xml:space="preserve">Дата выдачи:_________  г.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20"/>
                <w:szCs w:val="20"/>
                <w:lang w:val="ky-KG"/>
              </w:rPr>
              <w:br/>
              <w:t xml:space="preserve">Код подразделения: ______________</w:t>
            </w:r>
            <w:r>
              <w:rPr>
                <w:rFonts w:ascii="Times New Roman" w:hAnsi="Times New Roman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Реквизиты документа, подтверждающего право иностранного гражданина или лица без гражданства на пребывание в Кыргызской Республике: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*ЗАГРАНИЧНЫЙ ПАСПОРТ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  <w:lang w:val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Номер документа: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  <w:t xml:space="preserve">Даты начала и окончания срока пребывания:   </w:t>
            </w:r>
            <w:r>
              <w:rPr>
                <w:rFonts w:ascii="Times New Roman" w:hAnsi="Times New Roman"/>
                <w:bCs/>
                <w:i/>
                <w:color w:val="ff0000"/>
                <w:spacing w:val="-4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Адрес регистрации: </w:t>
            </w:r>
            <w:r>
              <w:rPr>
                <w:rFonts w:ascii="Times New Roman" w:hAnsi="Times New Roman"/>
                <w:color w:val="ff0000"/>
              </w:rPr>
              <w:t xml:space="preserve">*Адрес регистрации указываем как в последней прописке </w:t>
            </w:r>
            <w:r>
              <w:rPr>
                <w:rFonts w:ascii="Times New Roman" w:hAnsi="Times New Roman"/>
                <w:color w:val="ff0000"/>
              </w:rPr>
              <w:t xml:space="preserve">паспорта РФ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r>
          </w:p>
        </w:tc>
      </w:tr>
      <w:tr>
        <w:tblPrEx/>
        <w:trPr>
          <w:trHeight w:val="608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Фактический адрес </w:t>
            </w:r>
            <w:r>
              <w:rPr>
                <w:rFonts w:ascii="Times New Roman" w:hAnsi="Times New Roman"/>
                <w:i/>
                <w:iCs/>
                <w:color w:val="ff0000"/>
                <w:spacing w:val="-4"/>
                <w:sz w:val="21"/>
                <w:szCs w:val="21"/>
              </w:rPr>
              <w:t xml:space="preserve">(место фактического нахождения):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Цель использования счета: </w:t>
            </w:r>
            <w:r>
              <w:rPr>
                <w:rFonts w:ascii="Times New Roman" w:hAnsi="Times New Roman"/>
                <w:color w:val="ff0000"/>
              </w:rPr>
              <w:t xml:space="preserve">*Для каких целей открыт счет (предпринимательская деятельность запрещена по карте физлица)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shd w:val="clear" w:color="auto" w:fill="auto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*Наименование организации, должность и вид деятельности организации 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*Наименование ИП, вид деятельности ИП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ЕСЛИ: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</w:t>
            </w:r>
            <w:r>
              <w:rPr>
                <w:rFonts w:ascii="Times New Roman" w:hAnsi="Times New Roman"/>
                <w:color w:val="ff0000"/>
              </w:rPr>
              <w:t xml:space="preserve">Самозанятый</w:t>
            </w:r>
            <w:r>
              <w:rPr>
                <w:rFonts w:ascii="Times New Roman" w:hAnsi="Times New Roman"/>
                <w:color w:val="ff0000"/>
              </w:rPr>
              <w:t xml:space="preserve">, сфера деятельности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*Безработный, последнее место работы и должность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*Домохозяйка, ФИО супруга его место работы и должность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*Пенсионер, последнее место работы и должность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об источнике происхождения денежных средств, используемых при проведении операций: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shd w:val="clear" w:color="auto" w:fill="auto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ff0000"/>
              </w:rPr>
              <w:t xml:space="preserve">*Сведения об источнике денежных средств в зависимости от места работы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2105"/>
        </w:trPr>
        <w:tc>
          <w:tcPr>
            <w:gridSpan w:val="2"/>
            <w:tcW w:w="3269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Являлись ли Клиент, представитель и 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бенефициарный владелец ПДЛ</w:t>
            </w:r>
            <w:r>
              <w:rPr>
                <w:rFonts w:ascii="Times New Roman" w:hAnsi="Times New Roman"/>
                <w:color w:val="ff0000"/>
                <w:sz w:val="21"/>
                <w:szCs w:val="21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b/>
                <w:bCs/>
                <w:color w:val="ff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в течение последних 2 лет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 Да 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“Да” заполняется анкета ПДЛ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begin"/>
            </w:r>
            <w:bookmarkStart w:id="4" w:name="BEN_CHECK_2"/>
            <w:r>
              <w:rPr>
                <w:rFonts w:ascii="Times New Roman" w:hAnsi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Нет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3585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Сведения о наличии у клиента бенефициарного владельца</w:t>
            </w:r>
            <w:r>
              <w:rPr>
                <w:rFonts w:ascii="Times New Roman" w:hAnsi="Times New Roman"/>
                <w:color w:val="ff0000"/>
                <w:sz w:val="21"/>
                <w:szCs w:val="21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 (нужное отметить)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5" w:name="BEN_CHECK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5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 </w: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«Да», заполнить анкету бенефициарного владельца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6" w:name="V_BENEF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6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</w:tc>
        <w:tc>
          <w:tcPr>
            <w:gridSpan w:val="2"/>
            <w:tcW w:w="3494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>
              <w:rPr>
                <w:rFonts w:eastAsia="Times New Roman"/>
                <w:color w:val="ff000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064" behindDoc="1" locked="0" layoutInCell="1" allowOverlap="1">
                      <wp:simplePos x="0" y="0"/>
                      <wp:positionH relativeFrom="margin">
                        <wp:posOffset>-3024543</wp:posOffset>
                      </wp:positionH>
                      <wp:positionV relativeFrom="paragraph">
                        <wp:posOffset>-1588546</wp:posOffset>
                      </wp:positionV>
                      <wp:extent cx="3805518" cy="3388260"/>
                      <wp:effectExtent l="0" t="0" r="5080" b="3175"/>
                      <wp:wrapNone/>
                      <wp:docPr id="2" name="Рисунок 5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72064;o:allowoverlap:true;o:allowincell:true;mso-position-horizontal-relative:margin;margin-left:-238.15pt;mso-position-horizontal:absolute;mso-position-vertical-relative:text;margin-top:-125.08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t xml:space="preserve">Налоговый резидент США (нужное отметить)</w:t>
            </w:r>
            <w:r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begin"/>
            </w:r>
            <w:bookmarkStart w:id="7" w:name="V_USA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i/>
                <w:sz w:val="21"/>
                <w:szCs w:val="21"/>
              </w:rPr>
              <w:fldChar w:fldCharType="end"/>
            </w:r>
            <w:bookmarkEnd w:id="7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Да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(Если "Да"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заполнить анкету (FATCA)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8" w:name="V_USA_2"/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8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Прошу открыть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ky-KG"/>
              </w:rPr>
              <w:t xml:space="preserve">счет/карт-счет в валюте: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i/>
                <w:color w:val="a6a6a6"/>
              </w:rPr>
            </w:pP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EUR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USD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KGS</w:t>
            </w:r>
            <w:r>
              <w:rPr>
                <w:rFonts w:ascii="Times New Roman" w:hAnsi="Times New Roman"/>
                <w:b/>
                <w:color w:val="a6a6a6"/>
              </w:rPr>
              <w:t xml:space="preserve">/</w:t>
            </w:r>
            <w:r>
              <w:rPr>
                <w:rFonts w:ascii="Times New Roman" w:hAnsi="Times New Roman"/>
                <w:b/>
                <w:color w:val="a6a6a6"/>
                <w:lang w:val="en-US"/>
              </w:rPr>
              <w:t xml:space="preserve">RUB</w:t>
            </w:r>
            <w:r>
              <w:rPr>
                <w:rFonts w:ascii="Times New Roman" w:hAnsi="Times New Roman"/>
                <w:b/>
                <w:color w:val="ff0000"/>
              </w:rPr>
              <w:t xml:space="preserve">/</w:t>
            </w:r>
            <w:r>
              <w:rPr>
                <w:rFonts w:ascii="Times New Roman" w:hAnsi="Times New Roman"/>
                <w:b/>
                <w:color w:val="ff0000"/>
                <w:lang w:val="en-US"/>
              </w:rPr>
              <w:t xml:space="preserve">CNY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i/>
                <w:color w:val="a6a6a6"/>
              </w:rPr>
              <w:t xml:space="preserve">(</w:t>
            </w:r>
            <w:r>
              <w:rPr>
                <w:rFonts w:ascii="Times New Roman" w:hAnsi="Times New Roman"/>
                <w:i/>
                <w:color w:val="a6a6a6"/>
                <w:sz w:val="18"/>
                <w:szCs w:val="18"/>
              </w:rPr>
              <w:t xml:space="preserve">открывается по умолчанию</w:t>
            </w:r>
            <w:r>
              <w:rPr>
                <w:rFonts w:ascii="Times New Roman" w:hAnsi="Times New Roman"/>
                <w:i/>
                <w:color w:val="a6a6a6"/>
              </w:rPr>
              <w:t xml:space="preserve">)</w:t>
            </w:r>
            <w:r>
              <w:rPr>
                <w:rFonts w:ascii="Times New Roman" w:hAnsi="Times New Roman"/>
                <w:i/>
                <w:color w:val="a6a6a6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i/>
                <w:color w:val="a6a6a6"/>
                <w:u w:val="single"/>
              </w:rPr>
            </w:pP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*если нужен счет в ЮАНЯХ добавить </w:t>
            </w:r>
            <w:r>
              <w:rPr>
                <w:rFonts w:ascii="Times New Roman" w:hAnsi="Times New Roman"/>
                <w:b/>
                <w:i/>
                <w:color w:val="ff0000"/>
                <w:u w:val="single"/>
                <w:lang w:val="en-US"/>
              </w:rPr>
              <w:t xml:space="preserve">CNY</w:t>
            </w:r>
            <w:r>
              <w:rPr>
                <w:rFonts w:ascii="Times New Roman" w:hAnsi="Times New Roman"/>
                <w:i/>
                <w:color w:val="a6a6a6"/>
                <w:u w:val="single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e7e6e6"/>
                <w:sz w:val="21"/>
                <w:szCs w:val="21"/>
              </w:rPr>
            </w:pPr>
            <w:r>
              <w:rPr>
                <w:rFonts w:ascii="Times New Roman" w:hAnsi="Times New Roman"/>
                <w:color w:val="e7e6e6"/>
                <w:sz w:val="21"/>
                <w:szCs w:val="21"/>
              </w:rPr>
            </w:r>
            <w:r>
              <w:rPr>
                <w:rFonts w:ascii="Times New Roman" w:hAnsi="Times New Roman"/>
                <w:color w:val="e7e6e6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Тип платежной карты: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*Выбрать тип карты и валюту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 xml:space="preserve">Visa Gold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Platinum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br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Infinite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(к основному счету выпускается она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если вы открываете 2 основные валюты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прошу указать валюту дополнительной карты)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*Если нужна допкарта, указать: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Именная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 карта того же типа платежной карты, что 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</w:rPr>
            </w:pP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и основная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ky-KG"/>
              </w:rPr>
              <w:t xml:space="preserve">/неименная </w:t>
            </w:r>
            <w:r>
              <w:rPr>
                <w:rFonts w:ascii="Times New Roman" w:hAnsi="Times New Roman"/>
                <w:bCs/>
                <w:color w:val="ff0000"/>
                <w:spacing w:val="-4"/>
                <w:lang w:val="en-US"/>
              </w:rPr>
              <w:t xml:space="preserve">GOLD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pacing w:val="-4"/>
              </w:rPr>
            </w:r>
          </w:p>
          <w:p>
            <w:pPr>
              <w:ind w:right="-143"/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ind w:right="-143"/>
        <w:jc w:val="both"/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</w:rPr>
        <w:t xml:space="preserve">Подключение дополнительных услуг Банка:</w:t>
      </w:r>
      <w:r>
        <w:rPr>
          <w:rFonts w:ascii="Times New Roman" w:hAnsi="Times New Roman"/>
          <w:sz w:val="21"/>
          <w:szCs w:val="21"/>
          <w:lang w:val="ky-KG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Мобильный банкинг на </w:t>
      </w:r>
      <w:r>
        <w:rPr>
          <w:rFonts w:ascii="Times New Roman" w:hAnsi="Times New Roman"/>
          <w:bCs/>
          <w:sz w:val="21"/>
          <w:szCs w:val="21"/>
        </w:rPr>
        <w:t xml:space="preserve">номер</w:t>
      </w:r>
      <w:r>
        <w:rPr>
          <w:rFonts w:ascii="Times New Roman" w:hAnsi="Times New Roman"/>
          <w:sz w:val="21"/>
          <w:szCs w:val="21"/>
        </w:rPr>
        <w:t xml:space="preserve"> тел:           </w:t>
      </w:r>
      <w:r>
        <w:rPr>
          <w:rFonts w:ascii="Times New Roman" w:hAnsi="Times New Roman"/>
          <w:b/>
          <w:bCs/>
          <w:spacing w:val="-3"/>
          <w:lang w:val="ky-KG"/>
        </w:rPr>
        <w:t xml:space="preserve">+ (</w:t>
      </w:r>
      <w:r>
        <w:rPr>
          <w:rFonts w:ascii="Times New Roman" w:hAnsi="Times New Roman"/>
          <w:b/>
          <w:bCs/>
          <w:spacing w:val="-3"/>
        </w:rPr>
        <w:t xml:space="preserve">996)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 ХХ ХХ (номер КР)</w:t>
      </w:r>
      <w:r>
        <w:rPr>
          <w:rFonts w:ascii="Times New Roman" w:hAnsi="Times New Roman"/>
          <w:b/>
          <w:bCs/>
          <w:spacing w:val="-3"/>
        </w:rPr>
        <w:t xml:space="preserve"> / +(7)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ХХХ ХХХХ (номер РФ)</w:t>
      </w:r>
      <w:r>
        <w:rPr>
          <w:rFonts w:ascii="Times New Roman" w:hAnsi="Times New Roman"/>
          <w:sz w:val="21"/>
          <w:szCs w:val="21"/>
        </w:rPr>
        <w:t xml:space="preserve">__________</w:t>
      </w:r>
      <w:r>
        <w:rPr>
          <w:rFonts w:ascii="Times New Roman" w:hAnsi="Times New Roman"/>
          <w:bCs/>
          <w:sz w:val="21"/>
          <w:szCs w:val="21"/>
        </w:rPr>
        <w:t xml:space="preserve">______</w:t>
      </w:r>
      <w:r>
        <w:rPr>
          <w:rFonts w:ascii="Times New Roman" w:hAnsi="Times New Roman"/>
          <w:sz w:val="21"/>
          <w:szCs w:val="21"/>
        </w:rPr>
        <w:t xml:space="preserve">__________________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FORMCHECKBOX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Увеличить суточный лимит в </w:t>
      </w:r>
      <w:r>
        <w:rPr>
          <w:rFonts w:ascii="Times New Roman" w:hAnsi="Times New Roman"/>
          <w:color w:val="000000"/>
          <w:sz w:val="21"/>
          <w:szCs w:val="21"/>
        </w:rPr>
        <w:t xml:space="preserve">Мобильн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ом</w:t>
      </w:r>
      <w:r>
        <w:rPr>
          <w:rFonts w:ascii="Times New Roman" w:hAnsi="Times New Roman"/>
          <w:color w:val="000000"/>
          <w:sz w:val="21"/>
          <w:szCs w:val="21"/>
        </w:rPr>
        <w:t xml:space="preserve"> банкинг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е</w:t>
      </w:r>
      <w:r>
        <w:rPr>
          <w:rFonts w:ascii="Times New Roman" w:hAnsi="Times New Roman"/>
          <w:color w:val="ff0000"/>
          <w:sz w:val="21"/>
          <w:szCs w:val="21"/>
        </w:rPr>
        <w:t xml:space="preserve">*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: _________________</w:t>
      </w:r>
      <w:r>
        <w:rPr>
          <w:rFonts w:ascii="Times New Roman" w:hAnsi="Times New Roman"/>
          <w:color w:val="000000"/>
          <w:sz w:val="21"/>
          <w:szCs w:val="21"/>
        </w:rPr>
        <w:t xml:space="preserve">_____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21"/>
          <w:szCs w:val="21"/>
          <w:lang w:val="ky-KG"/>
        </w:rPr>
        <w:t xml:space="preserve">не более 2 млн. рублей)</w:t>
      </w: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/>
          <w:bCs/>
          <w:spacing w:val="-3"/>
          <w:sz w:val="21"/>
          <w:szCs w:val="21"/>
        </w:rPr>
      </w:pPr>
      <w:r>
        <w:rPr>
          <w:rFonts w:ascii="Times New Roman" w:hAnsi="Times New Roman"/>
          <w:color w:val="ff0000"/>
        </w:rPr>
        <w:t xml:space="preserve">*Суточный лимит автоматически предоставляется 300 000 сом, на бесплатной основе можем увеличить его до 2 000 000 руб. Нужно написать </w:t>
      </w:r>
      <w:r>
        <w:rPr>
          <w:rFonts w:ascii="Times New Roman" w:hAnsi="Times New Roman"/>
          <w:color w:val="ff0000"/>
        </w:rPr>
        <w:t xml:space="preserve">сумму</w:t>
      </w:r>
      <w:r>
        <w:rPr>
          <w:rFonts w:ascii="Times New Roman" w:hAnsi="Times New Roman"/>
          <w:color w:val="ff0000"/>
        </w:rPr>
        <w:t xml:space="preserve"> на которую нужно увеличить и поставить галочка на «да»</w:t>
      </w:r>
      <w:r>
        <w:rPr>
          <w:rFonts w:ascii="Times New Roman" w:hAnsi="Times New Roman"/>
          <w:b/>
          <w:bCs/>
          <w:spacing w:val="-3"/>
          <w:sz w:val="21"/>
          <w:szCs w:val="21"/>
        </w:rPr>
      </w: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pacing w:val="-3"/>
          <w:sz w:val="21"/>
          <w:szCs w:val="21"/>
        </w:rPr>
        <w:t xml:space="preserve">Прошу мой персональный идентификационный номер (ПИН-код) банковской карты отправить путем СМС-уведомления на мой личный номер мобильного телефона </w:t>
      </w:r>
      <w:r>
        <w:rPr>
          <w:rFonts w:ascii="Times New Roman" w:hAnsi="Times New Roman"/>
          <w:b/>
          <w:bCs/>
          <w:spacing w:val="-3"/>
          <w:lang w:val="ky-KG"/>
        </w:rPr>
        <w:t xml:space="preserve">+ (</w:t>
      </w:r>
      <w:r>
        <w:rPr>
          <w:rFonts w:ascii="Times New Roman" w:hAnsi="Times New Roman"/>
          <w:b/>
          <w:bCs/>
          <w:spacing w:val="-3"/>
        </w:rPr>
        <w:t xml:space="preserve">996)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 ХХ ХХ (номер КР)</w:t>
      </w:r>
      <w:r>
        <w:rPr>
          <w:rFonts w:ascii="Times New Roman" w:hAnsi="Times New Roman"/>
          <w:b/>
          <w:bCs/>
          <w:spacing w:val="-3"/>
        </w:rPr>
        <w:t xml:space="preserve"> / +(7) </w:t>
      </w:r>
      <w:r>
        <w:rPr>
          <w:rFonts w:ascii="Times New Roman" w:hAnsi="Times New Roman"/>
          <w:bCs/>
          <w:color w:val="ff0000"/>
          <w:spacing w:val="-3"/>
          <w:lang w:val="ky-KG"/>
        </w:rPr>
        <w:t xml:space="preserve">ХХХ ХХХ ХХХХ (номер РФ)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Cs/>
          <w:i/>
          <w:spacing w:val="-3"/>
          <w:sz w:val="18"/>
          <w:szCs w:val="18"/>
        </w:rPr>
      </w:pP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       (При выдаче национальной карты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Элкарт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, выдается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пин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-конверт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содержащий 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пин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-код)</w:t>
      </w:r>
      <w:r>
        <w:rPr>
          <w:rFonts w:ascii="Times New Roman" w:hAnsi="Times New Roman"/>
          <w:bCs/>
          <w:i/>
          <w:spacing w:val="-3"/>
          <w:sz w:val="18"/>
          <w:szCs w:val="18"/>
        </w:rPr>
      </w:r>
    </w:p>
    <w:p>
      <w:pPr>
        <w:jc w:val="both"/>
        <w:spacing w:before="122"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Договор на банковское обслуживание физического лица в ОАО «Коммерческий банк КЫРГЫЗСТАН» з</w:t>
      </w:r>
      <w:r>
        <w:rPr>
          <w:rFonts w:ascii="Times New Roman" w:hAnsi="Times New Roman"/>
          <w:color w:val="000000"/>
          <w:sz w:val="21"/>
          <w:szCs w:val="21"/>
        </w:rPr>
        <w:t xml:space="preserve">аключается путем акцепта Клиентом оферты, содержащийся в настоящем заявлении. Акцептом является совершение Банком действий по открытию счета/карт-счета, депозита и зачисление Банком суммы кредита на карт-счет при заключении договоров и соглашений с Банком.</w:t>
      </w:r>
      <w:r>
        <w:rPr>
          <w:rFonts w:ascii="Times New Roman" w:hAnsi="Times New Roman"/>
          <w:color w:val="000000"/>
          <w:sz w:val="21"/>
          <w:szCs w:val="21"/>
        </w:rPr>
      </w:r>
    </w:p>
    <w:p>
      <w:pPr>
        <w:jc w:val="both"/>
        <w:spacing w:before="122"/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pPr>
      <w:r>
        <w:rPr>
          <w:rFonts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235585</wp:posOffset>
                </wp:positionV>
                <wp:extent cx="1179830" cy="1212215"/>
                <wp:effectExtent l="0" t="0" r="1270" b="6985"/>
                <wp:wrapSquare wrapText="bothSides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79830" cy="1212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2848;o:allowoverlap:true;o:allowincell:true;mso-position-horizontal-relative:text;margin-left:435.70pt;mso-position-horizontal:absolute;mso-position-vertical-relative:text;margin-top:18.55pt;mso-position-vertical:absolute;width:92.90pt;height:95.4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  <w:t xml:space="preserve">Заполняется заявителем</w: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8"/>
        </w:numPr>
        <w:jc w:val="both"/>
        <w:spacing w:after="75" w:line="230" w:lineRule="atLeast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Я согласен на Публичную оферту </w:t>
      </w:r>
      <w:r>
        <w:rPr>
          <w:rFonts w:ascii="Times New Roman" w:hAnsi="Times New Roman"/>
          <w:color w:val="000000"/>
          <w:sz w:val="21"/>
          <w:szCs w:val="21"/>
        </w:rPr>
        <w:t xml:space="preserve">на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заключение Договора банковского обслуживания физического лица в ОАО «Коммерческий банк КЫРГЫЗСТАН»,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Правилами обслуживания платежных карт и Тарифами Банка. При этом, Я уведомлен, что согласие/акцепт на Публичную оферту является моим правом, а не обязанностью.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Я согласен и ознакомлен с условиями обработки персональных данных (QR-код) 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5532120</wp:posOffset>
                </wp:positionH>
                <wp:positionV relativeFrom="paragraph">
                  <wp:posOffset>478155</wp:posOffset>
                </wp:positionV>
                <wp:extent cx="1162685" cy="1162685"/>
                <wp:effectExtent l="0" t="0" r="0" b="0"/>
                <wp:wrapThrough wrapText="bothSides">
                  <wp:wrapPolygon edited="1">
                    <wp:start x="0" y="0"/>
                    <wp:lineTo x="0" y="21234"/>
                    <wp:lineTo x="21234" y="21234"/>
                    <wp:lineTo x="21234" y="0"/>
                    <wp:lineTo x="0" y="0"/>
                  </wp:wrapPolygon>
                </wp:wrapThrough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895f2fd7-d5b9-4588-b340-c60e12623372@cbk.kg"/>
                        <a:stretch/>
                      </pic:blipFill>
                      <pic:spPr bwMode="auto">
                        <a:xfrm>
                          <a:off x="0" y="0"/>
                          <a:ext cx="1162685" cy="1162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872;o:allowoverlap:true;o:allowincell:true;mso-position-horizontal-relative:margin;margin-left:435.60pt;mso-position-horizontal:absolute;mso-position-vertical-relative:text;margin-top:37.65pt;mso-position-vertical:absolute;width:91.55pt;height:91.55pt;mso-wrap-distance-left:9.00pt;mso-wrap-distance-top:0.00pt;mso-wrap-distance-right:9.00pt;mso-wrap-distance-bottom:0.00pt;" wrapcoords="0 0 0 98306 98306 98306 98306 0 0 0" stroked="false">
                <v:path textboxrect="0,0,0,0"/>
                <w10:wrap type="through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Настоящей подписью подтверждаю, что ознакомлен и принимаю все условия Публичной оферты, </w:t>
      </w:r>
      <w:r>
        <w:rPr>
          <w:rFonts w:ascii="Times New Roman" w:hAnsi="Times New Roman" w:eastAsia="Times New Roman"/>
          <w:bCs/>
          <w:color w:val="000000"/>
          <w:spacing w:val="-5"/>
          <w:lang w:eastAsia="ru-RU"/>
        </w:rPr>
        <w:t xml:space="preserve">Правил обслуживания платежных карт и Тарифов Банка,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размещенных на официальном сайте </w:t>
      </w:r>
      <w:hyperlink r:id="rId12" w:tooltip="http://www.mbank.kg" w:history="1"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www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mbank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9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kg</w:t>
        </w:r>
      </w:hyperlink>
      <w:r>
        <w:rPr>
          <w:rStyle w:val="719"/>
          <w:rFonts w:ascii="Times New Roman" w:hAnsi="Times New Roman" w:eastAsia="Times New Roman"/>
          <w:bCs/>
          <w:spacing w:val="-5"/>
          <w:lang w:val="ky-KG" w:eastAsia="ru-RU"/>
        </w:rPr>
        <w:t xml:space="preserve">,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 и обязуюсь их соблюдать.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i/>
          <w:sz w:val="21"/>
          <w:szCs w:val="21"/>
          <w:lang w:val="ky-KG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Своей подписью удостоверяю полноту и достоверность всей предоставленной в анкете информации и обязуюсь незамедлительно письменно информировать Банк о любых существенных изменениях в предоставленной информации в течени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е одного месяца со дня таких изменений. Кроме этого, в соответствии с требованиями Закона Кыргызской Республики «Об информации персонального характера» даю согласие на обработку персональных данных в целях выполнения требований законодательства Кыргызской 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Республики в сфере противодействия финансированию террористической деятельности и легализации (отмыванию) преступных доходов.</w:t>
      </w:r>
      <w:r>
        <w:rPr>
          <w:i/>
          <w:sz w:val="21"/>
          <w:szCs w:val="21"/>
          <w:lang w:val="ky-KG"/>
        </w:rPr>
      </w:r>
    </w:p>
    <w:p>
      <w:pPr>
        <w:pStyle w:val="721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380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  <w:t xml:space="preserve">                                                      *Иванов Иван Иванович</w:t>
            </w:r>
            <w:r>
              <w:rPr>
                <w:rFonts w:ascii="Times New Roman" w:hAnsi="Times New Roman"/>
                <w:color w:val="ff0000"/>
                <w:sz w:val="21"/>
                <w:szCs w:val="21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a6a6a6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заявителя (полностью без сокращений)</w:t>
            </w:r>
            <w:r>
              <w:rPr>
                <w:rFonts w:ascii="Times New Roman" w:hAnsi="Times New Roman"/>
                <w:color w:val="a6a6a6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Заполняется Банком                         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pP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  <w:t xml:space="preserve">____________________________________________________________________________________________</w:t>
      </w: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1. Степень (уровень риска клиента):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9" w:name="FAIL_CHECK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9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0" w:name="FAIL_CHECK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0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1" w:name="FAIL_CHECK_SEC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 Средний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2" w:name="FAIL_CHECK_SEC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Причина смены уровня риска _______________________________________________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Высокий уровень риска присвоен согласно следующих критериев (н</w:t>
      </w:r>
      <w:bookmarkStart w:id="13" w:name="_GoBack"/>
      <w:r/>
      <w:bookmarkEnd w:id="1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е менее 2-х)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bookmarkStart w:id="14" w:name="_Hlk150953173"/>
      <w:r>
        <w:rPr>
          <w:rFonts w:ascii="Times New Roman" w:hAnsi="Times New Roman"/>
          <w:sz w:val="21"/>
          <w:szCs w:val="21"/>
        </w:rPr>
        <w:fldChar w:fldCharType="begin"/>
      </w:r>
      <w:bookmarkStart w:id="15" w:name="CRIT_OF_HIGH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fldChar w:fldCharType="end"/>
      </w:r>
      <w:bookmarkEnd w:id="14"/>
      <w:r/>
      <w:bookmarkEnd w:id="15"/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2. Проведение верификации (заполняется сотрудником Банка)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Style w:val="720"/>
        <w:tblW w:w="10348" w:type="dxa"/>
        <w:tblInd w:w="-5" w:type="dxa"/>
        <w:tblLook w:val="04A0" w:firstRow="1" w:lastRow="0" w:firstColumn="1" w:lastColumn="0" w:noHBand="0" w:noVBand="1"/>
      </w:tblPr>
      <w:tblGrid>
        <w:gridCol w:w="3407"/>
        <w:gridCol w:w="3402"/>
        <w:gridCol w:w="3539"/>
      </w:tblGrid>
      <w:tr>
        <w:tblPrEx/>
        <w:trPr>
          <w:trHeight w:val="1928"/>
        </w:trPr>
        <w:tc>
          <w:tcPr>
            <w:tcW w:w="34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проведении верификации идентификационных сведений клиента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/>
            <w:bookmarkStart w:id="16" w:name="Верификации_юр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7" w:name="VERIFICATION_CH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7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 </w:t>
            </w:r>
            <w:bookmarkEnd w:id="16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Проведено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  <w:t xml:space="preserve">                  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8" w:name="VERIFICATION_CH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8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Иное примечание ___________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проверке клиента в «Черных» списках Банка, и о результатах проверки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Присутствует в Перечне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9" w:name="BL_CHECK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9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Отсутствует в Перечне 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  <w:tc>
          <w:tcPr>
            <w:tcW w:w="353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1" locked="0" layoutInCell="1" allowOverlap="1">
                      <wp:simplePos x="0" y="0"/>
                      <wp:positionH relativeFrom="margin">
                        <wp:posOffset>-3074032</wp:posOffset>
                      </wp:positionH>
                      <wp:positionV relativeFrom="paragraph">
                        <wp:posOffset>-3244924</wp:posOffset>
                      </wp:positionV>
                      <wp:extent cx="3805518" cy="3388260"/>
                      <wp:effectExtent l="0" t="0" r="5080" b="3175"/>
                      <wp:wrapNone/>
                      <wp:docPr id="5" name="Рисунок 2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-251667968;o:allowoverlap:true;o:allowincell:true;mso-position-horizontal-relative:margin;margin-left:-242.05pt;mso-position-horizontal:absolute;mso-position-vertical-relative:text;margin-top:-255.51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Имеются ли родственные или иные отношения с аффилированными или связанными с Банком лицами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0" w:name="V_AFFIL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0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1" w:name="V_AFFIL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1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Дата заполнения или последнего обновления сведений, изложенных в анкете (в случае отсутствия изменений и дополнений в анкете клиента, не заполняется новая анкета)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>
        <w:rPr>
          <w:rFonts w:ascii="Times New Roman" w:hAnsi="Times New Roman"/>
          <w:sz w:val="21"/>
          <w:szCs w:val="21"/>
        </w:rPr>
      </w:r>
    </w:p>
    <w:p>
      <w:pPr>
        <w:rPr>
          <w:rFonts w:ascii="Times New Roman" w:hAnsi="Times New Roman" w:eastAsia="Times New Roman"/>
          <w:bCs/>
          <w:spacing w:val="-5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Дата очередного обновления сведений, изложенных в анкете (на основе результата оценки риска клиента) </w:t>
      </w:r>
      <w:r>
        <w:rPr>
          <w:rFonts w:ascii="Times New Roman" w:hAnsi="Times New Roman" w:eastAsia="Times New Roman"/>
          <w:bCs/>
          <w:spacing w:val="-5"/>
          <w:lang w:val="ky-KG" w:eastAsia="ru-RU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(устанавливается на основе оценки уровня риска)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Ответственный сотрудник Банка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ind w:right="-143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Настоящее заявление подписано лично Клиентом, все данные сверены и подтверждены.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444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shd w:val="clear" w:color="auto" w:fill="ffffff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Контролер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538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ab/>
              <w:t xml:space="preserve">    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  <w:lang w:val="ky-KG"/>
        </w:rPr>
      </w:pPr>
      <w:r>
        <w:rPr>
          <w:sz w:val="21"/>
          <w:szCs w:val="21"/>
          <w:lang w:val="ky-KG"/>
        </w:rPr>
      </w:r>
      <w:r>
        <w:rPr>
          <w:sz w:val="21"/>
          <w:szCs w:val="21"/>
          <w:lang w:val="ky-KG"/>
        </w:rPr>
      </w:r>
    </w:p>
    <w:sectPr>
      <w:footnotePr/>
      <w:endnotePr/>
      <w:type w:val="nextPage"/>
      <w:pgSz w:w="11906" w:h="16838" w:orient="portrait"/>
      <w:pgMar w:top="426" w:right="850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29"/>
        <w:jc w:val="both"/>
        <w:rPr>
          <w:rFonts w:eastAsia="Calibri"/>
          <w:i/>
          <w:sz w:val="18"/>
          <w:szCs w:val="18"/>
          <w:lang w:val="ky-KG" w:eastAsia="en-US"/>
        </w:rPr>
      </w:pPr>
      <w:r>
        <w:rPr>
          <w:rStyle w:val="731"/>
        </w:rPr>
        <w:footnoteRef/>
      </w:r>
      <w: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одно из следующих физических лиц:</w:t>
      </w:r>
      <w:r>
        <w:rPr>
          <w:bCs/>
          <w:spacing w:val="-5"/>
        </w:rPr>
        <w:t xml:space="preserve"> 1) </w:t>
      </w:r>
      <w:r>
        <w:rPr>
          <w:b/>
          <w:bCs/>
          <w:spacing w:val="-5"/>
        </w:rPr>
        <w:t xml:space="preserve">ИПДЛ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лицо, выполняющее или выполнявшее значительные государственные или политические функции (публичные функции) в иностранном государстве;</w:t>
      </w:r>
      <w:r>
        <w:rPr>
          <w:bCs/>
          <w:spacing w:val="-5"/>
        </w:rPr>
        <w:t xml:space="preserve"> 2) </w:t>
      </w:r>
      <w:r>
        <w:rPr>
          <w:b/>
          <w:bCs/>
          <w:spacing w:val="-5"/>
        </w:rPr>
        <w:t xml:space="preserve">НПДЛ</w:t>
      </w:r>
      <w:r>
        <w:rPr>
          <w:bCs/>
          <w:spacing w:val="-5"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Республике; </w:t>
      </w:r>
      <w:r>
        <w:rPr>
          <w:bCs/>
          <w:spacing w:val="-5"/>
        </w:rPr>
        <w:t xml:space="preserve">3)  </w:t>
      </w:r>
      <w:r>
        <w:rPr>
          <w:b/>
          <w:bCs/>
          <w:spacing w:val="-5"/>
        </w:rPr>
        <w:t xml:space="preserve">ПДЛМО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высшее должностное лицо междуна</w:t>
      </w:r>
      <w:r>
        <w:rPr>
          <w:rFonts w:eastAsia="Calibri"/>
          <w:i/>
          <w:sz w:val="18"/>
          <w:szCs w:val="18"/>
          <w:lang w:val="ky-KG" w:eastAsia="en-US"/>
        </w:rPr>
        <w:t xml:space="preserve">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</w:t>
      </w:r>
      <w:r>
        <w:rPr>
          <w:rFonts w:eastAsia="Calibri"/>
          <w:i/>
          <w:sz w:val="18"/>
          <w:szCs w:val="18"/>
          <w:lang w:val="ky-KG" w:eastAsia="en-US"/>
        </w:rPr>
      </w:r>
    </w:p>
  </w:footnote>
  <w:footnote w:id="3">
    <w:p>
      <w:pPr>
        <w:pStyle w:val="729"/>
        <w:jc w:val="both"/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pPr>
      <w:r>
        <w:rPr>
          <w:rStyle w:val="731"/>
        </w:rPr>
        <w:footnoteRef/>
      </w:r>
      <w:r>
        <w:t xml:space="preserve"> </w:t>
      </w:r>
      <w:r>
        <w:rPr>
          <w:b/>
          <w:bCs/>
        </w:rPr>
        <w:t xml:space="preserve">Бенефициарный</w:t>
      </w:r>
      <w:r>
        <w:rPr>
          <w:b/>
          <w:bCs/>
        </w:rPr>
        <w:t xml:space="preserve"> владелец</w:t>
      </w:r>
      <w:r>
        <w:rPr>
          <w:b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физическое лицо (ф</w:t>
      </w:r>
      <w:r>
        <w:rPr>
          <w:rFonts w:eastAsia="Calibri"/>
          <w:i/>
          <w:sz w:val="18"/>
          <w:szCs w:val="18"/>
          <w:lang w:val="ky-KG" w:eastAsia="en-US"/>
        </w:rPr>
        <w:t xml:space="preserve">изические лица), которое в конечном итоге (через цепочку владения и контроля) прямо или косвенно (через третьих лиц) владеет правом собственности или контролирует клиента либо физическое лицо, от имени или в интересах которого совершается операция (сделка)</w:t>
      </w:r>
      <w:r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95" w:hanging="360"/>
        <w:tabs>
          <w:tab w:val="num" w:pos="119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15" w:hanging="180"/>
        <w:tabs>
          <w:tab w:val="num" w:pos="191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35" w:hanging="360"/>
        <w:tabs>
          <w:tab w:val="num" w:pos="263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55" w:hanging="360"/>
        <w:tabs>
          <w:tab w:val="num" w:pos="335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75" w:hanging="180"/>
        <w:tabs>
          <w:tab w:val="num" w:pos="407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95" w:hanging="360"/>
        <w:tabs>
          <w:tab w:val="num" w:pos="479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15" w:hanging="360"/>
        <w:tabs>
          <w:tab w:val="num" w:pos="551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35" w:hanging="180"/>
        <w:tabs>
          <w:tab w:val="num" w:pos="623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9" w:hanging="360"/>
        <w:tabs>
          <w:tab w:val="num" w:pos="115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9" w:hanging="180"/>
        <w:tabs>
          <w:tab w:val="num" w:pos="187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9" w:hanging="360"/>
        <w:tabs>
          <w:tab w:val="num" w:pos="259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9" w:hanging="360"/>
        <w:tabs>
          <w:tab w:val="num" w:pos="331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9" w:hanging="180"/>
        <w:tabs>
          <w:tab w:val="num" w:pos="403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9" w:hanging="360"/>
        <w:tabs>
          <w:tab w:val="num" w:pos="475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9" w:hanging="360"/>
        <w:tabs>
          <w:tab w:val="num" w:pos="547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9" w:hanging="180"/>
        <w:tabs>
          <w:tab w:val="num" w:pos="6199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71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715"/>
    <w:next w:val="71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9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716" w:default="1">
    <w:name w:val="Default Paragraph Font"/>
    <w:uiPriority w:val="1"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>
    <w:name w:val="Hyperlink"/>
    <w:rPr>
      <w:rFonts w:cs="Times New Roman"/>
      <w:color w:val="0000ff"/>
      <w:u w:val="single"/>
    </w:rPr>
  </w:style>
  <w:style w:type="table" w:styleId="720">
    <w:name w:val="Table Grid"/>
    <w:basedOn w:val="71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1">
    <w:name w:val="List Paragraph"/>
    <w:basedOn w:val="715"/>
    <w:uiPriority w:val="34"/>
    <w:qFormat/>
    <w:pPr>
      <w:contextualSpacing/>
      <w:ind w:left="720"/>
    </w:pPr>
  </w:style>
  <w:style w:type="paragraph" w:styleId="722">
    <w:name w:val="Balloon Text"/>
    <w:basedOn w:val="715"/>
    <w:link w:val="7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3" w:customStyle="1">
    <w:name w:val="Текст выноски Знак"/>
    <w:link w:val="722"/>
    <w:uiPriority w:val="99"/>
    <w:semiHidden/>
    <w:rPr>
      <w:rFonts w:ascii="Segoe UI" w:hAnsi="Segoe UI" w:cs="Segoe UI"/>
      <w:sz w:val="18"/>
      <w:szCs w:val="18"/>
    </w:rPr>
  </w:style>
  <w:style w:type="character" w:styleId="724">
    <w:name w:val="annotation reference"/>
    <w:uiPriority w:val="99"/>
    <w:semiHidden/>
    <w:unhideWhenUsed/>
    <w:rPr>
      <w:sz w:val="16"/>
      <w:szCs w:val="16"/>
    </w:rPr>
  </w:style>
  <w:style w:type="paragraph" w:styleId="725">
    <w:name w:val="annotation text"/>
    <w:basedOn w:val="715"/>
    <w:link w:val="726"/>
    <w:uiPriority w:val="99"/>
    <w:unhideWhenUsed/>
    <w:pPr>
      <w:spacing w:line="240" w:lineRule="auto"/>
    </w:pPr>
    <w:rPr>
      <w:sz w:val="20"/>
      <w:szCs w:val="20"/>
    </w:rPr>
  </w:style>
  <w:style w:type="character" w:styleId="726" w:customStyle="1">
    <w:name w:val="Текст примечания Знак"/>
    <w:link w:val="725"/>
    <w:uiPriority w:val="99"/>
    <w:rPr>
      <w:sz w:val="20"/>
      <w:szCs w:val="20"/>
    </w:rPr>
  </w:style>
  <w:style w:type="paragraph" w:styleId="727">
    <w:name w:val="annotation subject"/>
    <w:basedOn w:val="725"/>
    <w:next w:val="725"/>
    <w:link w:val="728"/>
    <w:uiPriority w:val="99"/>
    <w:semiHidden/>
    <w:unhideWhenUsed/>
    <w:rPr>
      <w:b/>
      <w:bCs/>
    </w:rPr>
  </w:style>
  <w:style w:type="character" w:styleId="728" w:customStyle="1">
    <w:name w:val="Тема примечания Знак"/>
    <w:link w:val="727"/>
    <w:uiPriority w:val="99"/>
    <w:semiHidden/>
    <w:rPr>
      <w:b/>
      <w:bCs/>
      <w:sz w:val="20"/>
      <w:szCs w:val="20"/>
    </w:rPr>
  </w:style>
  <w:style w:type="paragraph" w:styleId="729">
    <w:name w:val="footnote text"/>
    <w:basedOn w:val="715"/>
    <w:link w:val="730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730" w:customStyle="1">
    <w:name w:val="Текст сноски Знак"/>
    <w:basedOn w:val="716"/>
    <w:link w:val="729"/>
    <w:semiHidden/>
    <w:rPr>
      <w:rFonts w:ascii="Times New Roman" w:hAnsi="Times New Roman" w:eastAsia="Times New Roman"/>
    </w:rPr>
  </w:style>
  <w:style w:type="character" w:styleId="731">
    <w:name w:val="footnote reference"/>
    <w:unhideWhenUsed/>
    <w:rPr>
      <w:vertAlign w:val="superscript"/>
    </w:rPr>
  </w:style>
  <w:style w:type="character" w:styleId="732">
    <w:name w:val="Emphasis"/>
    <w:basedOn w:val="71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hyperlink" Target="http://www.mbank.k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CF05-CAE2-4DC9-B556-2B2BD881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Савченко Дарья</cp:lastModifiedBy>
  <cp:revision>3</cp:revision>
  <dcterms:created xsi:type="dcterms:W3CDTF">2023-11-22T05:12:00Z</dcterms:created>
  <dcterms:modified xsi:type="dcterms:W3CDTF">2025-06-14T08:07:28Z</dcterms:modified>
</cp:coreProperties>
</file>